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7B7A2" w14:textId="77777777" w:rsidR="007447BD" w:rsidRPr="007447BD" w:rsidRDefault="007447BD" w:rsidP="002636DC">
      <w:pPr>
        <w:rPr>
          <w:rFonts w:ascii="Calibri" w:hAnsi="Calibri"/>
          <w:b/>
          <w:sz w:val="22"/>
          <w:szCs w:val="22"/>
        </w:rPr>
      </w:pPr>
      <w:r w:rsidRPr="007447BD">
        <w:rPr>
          <w:rFonts w:ascii="Calibri" w:hAnsi="Calibri"/>
          <w:b/>
          <w:sz w:val="22"/>
          <w:szCs w:val="22"/>
          <w:bdr w:val="single" w:sz="4" w:space="0" w:color="auto" w:frame="1"/>
        </w:rPr>
        <w:t>Lehrer</w:t>
      </w:r>
      <w:r w:rsidR="002636DC">
        <w:rPr>
          <w:rFonts w:ascii="Calibri" w:hAnsi="Calibri"/>
          <w:b/>
          <w:sz w:val="22"/>
          <w:szCs w:val="22"/>
          <w:bdr w:val="single" w:sz="4" w:space="0" w:color="auto" w:frame="1"/>
        </w:rPr>
        <w:t>b</w:t>
      </w:r>
      <w:r w:rsidRPr="007447BD">
        <w:rPr>
          <w:rFonts w:ascii="Calibri" w:hAnsi="Calibri"/>
          <w:b/>
          <w:sz w:val="22"/>
          <w:szCs w:val="22"/>
          <w:bdr w:val="single" w:sz="4" w:space="0" w:color="auto" w:frame="1"/>
        </w:rPr>
        <w:t>latt</w:t>
      </w:r>
    </w:p>
    <w:p w14:paraId="76CC9EC2" w14:textId="77777777" w:rsidR="007447BD" w:rsidRPr="007447BD" w:rsidRDefault="007447BD" w:rsidP="007447BD">
      <w:pPr>
        <w:rPr>
          <w:rFonts w:ascii="Calibri" w:hAnsi="Calibri"/>
          <w:sz w:val="22"/>
          <w:szCs w:val="22"/>
        </w:rPr>
      </w:pPr>
    </w:p>
    <w:p w14:paraId="22F381AC" w14:textId="77777777" w:rsidR="007447BD" w:rsidRPr="007447BD" w:rsidRDefault="007447BD" w:rsidP="007447BD">
      <w:pPr>
        <w:rPr>
          <w:rFonts w:ascii="Calibri" w:hAnsi="Calibri"/>
          <w:b/>
          <w:sz w:val="22"/>
          <w:szCs w:val="22"/>
        </w:rPr>
      </w:pPr>
      <w:r w:rsidRPr="007447BD">
        <w:rPr>
          <w:rFonts w:ascii="Calibri" w:hAnsi="Calibri"/>
          <w:b/>
          <w:sz w:val="22"/>
          <w:szCs w:val="22"/>
        </w:rPr>
        <w:t>Sachanalyse:</w:t>
      </w:r>
    </w:p>
    <w:p w14:paraId="72C26D70" w14:textId="77777777" w:rsidR="007447BD" w:rsidRPr="007447BD" w:rsidRDefault="007447BD" w:rsidP="007447BD">
      <w:pPr>
        <w:rPr>
          <w:rFonts w:ascii="Calibri" w:hAnsi="Calibri"/>
          <w:sz w:val="22"/>
          <w:szCs w:val="22"/>
        </w:rPr>
      </w:pPr>
    </w:p>
    <w:p w14:paraId="27ED463E" w14:textId="7CE2E041" w:rsidR="007447BD" w:rsidRPr="007447BD" w:rsidRDefault="007447BD" w:rsidP="007447BD">
      <w:pPr>
        <w:rPr>
          <w:rFonts w:ascii="Calibri" w:hAnsi="Calibri"/>
          <w:sz w:val="22"/>
          <w:szCs w:val="22"/>
        </w:rPr>
      </w:pPr>
      <w:r w:rsidRPr="007447BD">
        <w:rPr>
          <w:rFonts w:ascii="Calibri" w:hAnsi="Calibri"/>
          <w:sz w:val="22"/>
          <w:szCs w:val="22"/>
        </w:rPr>
        <w:t xml:space="preserve">Stammbrüche sind Brüche mit dem Zähler 1. Sie sind die ältesten Brüche, die man kennt. </w:t>
      </w:r>
      <w:r w:rsidR="006106D1">
        <w:rPr>
          <w:rFonts w:ascii="Calibri" w:hAnsi="Calibri"/>
          <w:sz w:val="22"/>
          <w:szCs w:val="22"/>
        </w:rPr>
        <w:t>G</w:t>
      </w:r>
      <w:r w:rsidRPr="007447BD">
        <w:rPr>
          <w:rFonts w:ascii="Calibri" w:hAnsi="Calibri"/>
          <w:sz w:val="22"/>
          <w:szCs w:val="22"/>
        </w:rPr>
        <w:t xml:space="preserve">egenüber anderen Brüchen zeichnen </w:t>
      </w:r>
      <w:r w:rsidR="006106D1">
        <w:rPr>
          <w:rFonts w:ascii="Calibri" w:hAnsi="Calibri"/>
          <w:sz w:val="22"/>
          <w:szCs w:val="22"/>
        </w:rPr>
        <w:t>s</w:t>
      </w:r>
      <w:bookmarkStart w:id="0" w:name="_GoBack"/>
      <w:bookmarkEnd w:id="0"/>
      <w:r w:rsidRPr="007447BD">
        <w:rPr>
          <w:rFonts w:ascii="Calibri" w:hAnsi="Calibri"/>
          <w:sz w:val="22"/>
          <w:szCs w:val="22"/>
        </w:rPr>
        <w:t>ie sich aus, weil man nur eine Zahl (den Nenner) zu ihrer Beschreibung benötigt. Deshalb kann man auch einfachere Rechenregeln für Stammbrüche formulieren:</w:t>
      </w:r>
    </w:p>
    <w:p w14:paraId="54AC895F" w14:textId="77777777" w:rsidR="007447BD" w:rsidRPr="007447BD" w:rsidRDefault="007447BD" w:rsidP="007447BD">
      <w:pPr>
        <w:rPr>
          <w:rFonts w:ascii="Calibri" w:hAnsi="Calibri"/>
          <w:sz w:val="22"/>
          <w:szCs w:val="22"/>
        </w:rPr>
      </w:pPr>
      <w:r w:rsidRPr="007447BD">
        <w:rPr>
          <w:rFonts w:ascii="Calibri" w:hAnsi="Calibri"/>
          <w:sz w:val="22"/>
          <w:szCs w:val="22"/>
        </w:rPr>
        <w:t>Man erhält das Produkt zweier Stammbrüche, indem man die Nenner multipliziert. Das ist dann der Nenner des Produkt-Stammbruchs.</w:t>
      </w:r>
    </w:p>
    <w:p w14:paraId="7A1EDAF9" w14:textId="77777777" w:rsidR="007447BD" w:rsidRDefault="007447BD" w:rsidP="007447BD">
      <w:pPr>
        <w:rPr>
          <w:rFonts w:ascii="Calibri" w:hAnsi="Calibri"/>
          <w:sz w:val="22"/>
          <w:szCs w:val="22"/>
        </w:rPr>
      </w:pPr>
      <w:r w:rsidRPr="007447BD">
        <w:rPr>
          <w:rFonts w:ascii="Calibri" w:hAnsi="Calibri"/>
          <w:sz w:val="22"/>
          <w:szCs w:val="22"/>
        </w:rPr>
        <w:t>Die Summe zweier Stammbrüche ist in der Regel kein Stammbruch. Der Summenbruch hat als Zähler die Summe der Nenner und als Nenner das Produkt der Nenner der jeweiligen Summanden.</w:t>
      </w:r>
    </w:p>
    <w:p w14:paraId="0CC37E04" w14:textId="77777777" w:rsidR="007C5D81" w:rsidRDefault="007C5D81" w:rsidP="007447BD">
      <w:pPr>
        <w:rPr>
          <w:rFonts w:ascii="Calibri" w:hAnsi="Calibri"/>
          <w:sz w:val="22"/>
          <w:szCs w:val="22"/>
        </w:rPr>
      </w:pPr>
    </w:p>
    <w:p w14:paraId="1328CE39" w14:textId="77777777" w:rsidR="007447BD" w:rsidRPr="007447BD" w:rsidRDefault="007447BD" w:rsidP="007447BD">
      <w:pPr>
        <w:rPr>
          <w:rFonts w:ascii="Calibri" w:hAnsi="Calibri"/>
          <w:sz w:val="22"/>
          <w:szCs w:val="22"/>
        </w:rPr>
      </w:pPr>
      <w:r w:rsidRPr="007447BD">
        <w:rPr>
          <w:rFonts w:ascii="Calibri" w:hAnsi="Calibri"/>
          <w:sz w:val="22"/>
          <w:szCs w:val="22"/>
          <w:u w:val="single"/>
        </w:rPr>
        <w:t>Problemstellung:</w:t>
      </w:r>
      <w:r w:rsidRPr="007447BD">
        <w:rPr>
          <w:rFonts w:ascii="Calibri" w:hAnsi="Calibri"/>
          <w:sz w:val="22"/>
          <w:szCs w:val="22"/>
        </w:rPr>
        <w:t xml:space="preserve"> </w:t>
      </w:r>
      <w:r w:rsidR="007C5D81">
        <w:rPr>
          <w:rFonts w:ascii="Calibri" w:hAnsi="Calibri"/>
          <w:sz w:val="22"/>
          <w:szCs w:val="22"/>
        </w:rPr>
        <w:t>Lässt</w:t>
      </w:r>
      <w:r w:rsidRPr="007447BD">
        <w:rPr>
          <w:rFonts w:ascii="Calibri" w:hAnsi="Calibri"/>
          <w:sz w:val="22"/>
          <w:szCs w:val="22"/>
        </w:rPr>
        <w:t xml:space="preserve"> sich 1 als Summe dreier Stammbrüche darstellen.</w:t>
      </w:r>
    </w:p>
    <w:p w14:paraId="1F7C20FF" w14:textId="77777777" w:rsidR="007447BD" w:rsidRPr="007447BD" w:rsidRDefault="007447BD" w:rsidP="007447BD">
      <w:pPr>
        <w:rPr>
          <w:rFonts w:ascii="Calibri" w:hAnsi="Calibri"/>
          <w:sz w:val="22"/>
          <w:szCs w:val="22"/>
        </w:rPr>
      </w:pPr>
      <w:r w:rsidRPr="007447BD">
        <w:rPr>
          <w:rFonts w:ascii="Calibri" w:hAnsi="Calibri"/>
          <w:sz w:val="22"/>
          <w:szCs w:val="22"/>
        </w:rPr>
        <w:t>Lösung: es gibt genau 3 Darstellungen</w:t>
      </w:r>
    </w:p>
    <w:p w14:paraId="780AAAA1" w14:textId="3A89BC99" w:rsidR="007447BD" w:rsidRPr="007447BD" w:rsidRDefault="001D7BD0" w:rsidP="007447BD">
      <w:pPr>
        <w:rPr>
          <w:rFonts w:ascii="Calibri" w:hAnsi="Calibri"/>
          <w:sz w:val="22"/>
          <w:szCs w:val="22"/>
        </w:rPr>
      </w:pPr>
      <w:r w:rsidRPr="002A6D0A">
        <w:rPr>
          <w:rFonts w:ascii="Calibri" w:hAnsi="Calibri"/>
          <w:position w:val="-20"/>
          <w:sz w:val="22"/>
          <w:szCs w:val="22"/>
        </w:rPr>
        <w:object w:dxaOrig="1200" w:dyaOrig="520" w14:anchorId="09EC0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6pt" o:ole="">
            <v:imagedata r:id="rId6" o:title=""/>
          </v:shape>
          <o:OLEObject Type="Embed" ProgID="Equation.3" ShapeID="_x0000_i1025" DrawAspect="Content" ObjectID="_1646553399" r:id="rId7"/>
        </w:object>
      </w:r>
      <w:r>
        <w:rPr>
          <w:rFonts w:ascii="Calibri" w:hAnsi="Calibri"/>
          <w:sz w:val="22"/>
          <w:szCs w:val="22"/>
        </w:rPr>
        <w:t xml:space="preserve">   </w:t>
      </w:r>
      <w:r w:rsidRPr="002A6D0A">
        <w:rPr>
          <w:rFonts w:ascii="Calibri" w:hAnsi="Calibri"/>
          <w:position w:val="-20"/>
          <w:sz w:val="22"/>
          <w:szCs w:val="22"/>
        </w:rPr>
        <w:object w:dxaOrig="1200" w:dyaOrig="520" w14:anchorId="3EF9AC0D">
          <v:shape id="_x0000_i1026" type="#_x0000_t75" style="width:60pt;height:26pt" o:ole="">
            <v:imagedata r:id="rId8" o:title=""/>
          </v:shape>
          <o:OLEObject Type="Embed" ProgID="Equation.3" ShapeID="_x0000_i1026" DrawAspect="Content" ObjectID="_1646553400" r:id="rId9"/>
        </w:object>
      </w:r>
      <w:r>
        <w:rPr>
          <w:rFonts w:ascii="Calibri" w:hAnsi="Calibri"/>
          <w:sz w:val="22"/>
          <w:szCs w:val="22"/>
        </w:rPr>
        <w:t xml:space="preserve">   </w:t>
      </w:r>
      <w:r w:rsidRPr="002A6D0A">
        <w:rPr>
          <w:rFonts w:ascii="Calibri" w:hAnsi="Calibri"/>
          <w:position w:val="-20"/>
          <w:sz w:val="22"/>
          <w:szCs w:val="22"/>
        </w:rPr>
        <w:object w:dxaOrig="1140" w:dyaOrig="520" w14:anchorId="0B4A4019">
          <v:shape id="_x0000_i1027" type="#_x0000_t75" style="width:57pt;height:26pt" o:ole="">
            <v:imagedata r:id="rId10" o:title=""/>
          </v:shape>
          <o:OLEObject Type="Embed" ProgID="Equation.3" ShapeID="_x0000_i1027" DrawAspect="Content" ObjectID="_1646553401" r:id="rId11"/>
        </w:object>
      </w:r>
    </w:p>
    <w:p w14:paraId="4C40D414" w14:textId="77777777" w:rsidR="007447BD" w:rsidRPr="007447BD" w:rsidRDefault="007447BD" w:rsidP="007447BD">
      <w:pPr>
        <w:rPr>
          <w:rFonts w:ascii="Calibri" w:hAnsi="Calibri"/>
          <w:sz w:val="22"/>
          <w:szCs w:val="22"/>
        </w:rPr>
      </w:pPr>
    </w:p>
    <w:p w14:paraId="36A44AFD" w14:textId="6914D984" w:rsidR="007447BD" w:rsidRPr="007447BD" w:rsidRDefault="007447BD" w:rsidP="007447BD">
      <w:pPr>
        <w:rPr>
          <w:rFonts w:ascii="Calibri" w:hAnsi="Calibri"/>
          <w:sz w:val="22"/>
          <w:szCs w:val="22"/>
        </w:rPr>
      </w:pPr>
      <w:r w:rsidRPr="007447BD">
        <w:rPr>
          <w:rFonts w:ascii="Calibri" w:hAnsi="Calibri"/>
          <w:sz w:val="22"/>
          <w:szCs w:val="22"/>
        </w:rPr>
        <w:t>Viel schwieriger ist es zu zeigen, dass es keine weiteren Darstellungen gibt. Dazu muss man diese Summen systematisch aufschreiben.</w:t>
      </w:r>
      <w:r w:rsidR="007C5D81">
        <w:rPr>
          <w:rFonts w:ascii="Calibri" w:hAnsi="Calibri"/>
          <w:sz w:val="22"/>
          <w:szCs w:val="22"/>
        </w:rPr>
        <w:t xml:space="preserve"> </w:t>
      </w:r>
    </w:p>
    <w:p w14:paraId="57DDABE4" w14:textId="01578DDF" w:rsidR="007447BD" w:rsidRPr="007447BD" w:rsidRDefault="007447BD" w:rsidP="007447BD">
      <w:pPr>
        <w:rPr>
          <w:rFonts w:ascii="Calibri" w:hAnsi="Calibri"/>
          <w:sz w:val="22"/>
          <w:szCs w:val="22"/>
        </w:rPr>
      </w:pPr>
      <w:r w:rsidRPr="007447BD">
        <w:rPr>
          <w:rFonts w:ascii="Calibri" w:hAnsi="Calibri"/>
          <w:sz w:val="22"/>
          <w:szCs w:val="22"/>
        </w:rPr>
        <w:t>Die Stammbrüche kann man leicht in eine Reihenfolge bringen:</w:t>
      </w:r>
      <w:r w:rsidR="00C202E4">
        <w:rPr>
          <w:rFonts w:ascii="Calibri" w:hAnsi="Calibri"/>
          <w:sz w:val="22"/>
          <w:szCs w:val="22"/>
        </w:rPr>
        <w:t xml:space="preserve"> </w:t>
      </w:r>
      <w:bookmarkStart w:id="1" w:name="_Hlk35512009"/>
      <w:r w:rsidR="00C202E4" w:rsidRPr="00C202E4">
        <w:rPr>
          <w:position w:val="-22"/>
        </w:rPr>
        <w:object w:dxaOrig="820" w:dyaOrig="560" w14:anchorId="1DA22D83">
          <v:shape id="_x0000_i1028" type="#_x0000_t75" style="width:41pt;height:28pt" o:ole="">
            <v:imagedata r:id="rId12" o:title=""/>
          </v:shape>
          <o:OLEObject Type="Embed" ProgID="Equation.DSMT4" ShapeID="_x0000_i1028" DrawAspect="Content" ObjectID="_1646553402" r:id="rId13"/>
        </w:object>
      </w:r>
      <w:bookmarkEnd w:id="1"/>
      <w:r w:rsidRPr="007447BD">
        <w:rPr>
          <w:rFonts w:ascii="Calibri" w:hAnsi="Calibri"/>
          <w:sz w:val="22"/>
          <w:szCs w:val="22"/>
        </w:rPr>
        <w:t xml:space="preserve">  Diese Folge ist streng monoton abnehmend. Da man die Summanden vertauschen kann, schreiben wir die Summen so auf, dass die Summenden abnehmen oder gleichbleiben. Der dritte Summand ergibt sich automatisch als Ergänzung zu 1. Ist er größer als der Vorgänger, dann gibt es keine weiteren.</w:t>
      </w:r>
    </w:p>
    <w:p w14:paraId="6E183DD1" w14:textId="71E1AD5F" w:rsidR="007447BD" w:rsidRPr="007447BD" w:rsidRDefault="001D7BD0" w:rsidP="007447BD">
      <w:pPr>
        <w:rPr>
          <w:rFonts w:ascii="Calibri" w:hAnsi="Calibri"/>
          <w:sz w:val="22"/>
          <w:szCs w:val="22"/>
        </w:rPr>
      </w:pPr>
      <w:r w:rsidRPr="002A6D0A">
        <w:rPr>
          <w:rFonts w:ascii="Calibri" w:hAnsi="Calibri"/>
          <w:position w:val="-20"/>
          <w:sz w:val="22"/>
          <w:szCs w:val="22"/>
        </w:rPr>
        <w:object w:dxaOrig="1060" w:dyaOrig="540" w14:anchorId="58A5B10A">
          <v:shape id="_x0000_i1029" type="#_x0000_t75" style="width:53pt;height:27pt" o:ole="">
            <v:imagedata r:id="rId14" o:title=""/>
          </v:shape>
          <o:OLEObject Type="Embed" ProgID="Equation.DSMT4" ShapeID="_x0000_i1029" DrawAspect="Content" ObjectID="_1646553403" r:id="rId15"/>
        </w:object>
      </w:r>
      <w:r>
        <w:rPr>
          <w:rFonts w:ascii="Calibri" w:hAnsi="Calibri"/>
          <w:sz w:val="22"/>
          <w:szCs w:val="22"/>
        </w:rPr>
        <w:t xml:space="preserve"> </w:t>
      </w:r>
      <w:r w:rsidR="007447BD" w:rsidRPr="007447BD">
        <w:rPr>
          <w:rFonts w:ascii="Calibri" w:hAnsi="Calibri"/>
          <w:sz w:val="22"/>
          <w:szCs w:val="22"/>
        </w:rPr>
        <w:t xml:space="preserve"> </w:t>
      </w:r>
      <w:r w:rsidR="007447BD">
        <w:rPr>
          <w:rFonts w:ascii="Calibri" w:hAnsi="Calibri"/>
          <w:sz w:val="22"/>
          <w:szCs w:val="22"/>
        </w:rPr>
        <w:t xml:space="preserve">   </w:t>
      </w:r>
      <w:r w:rsidR="007447BD" w:rsidRPr="007447BD">
        <w:rPr>
          <w:rFonts w:ascii="Calibri" w:hAnsi="Calibri"/>
          <w:sz w:val="22"/>
          <w:szCs w:val="22"/>
        </w:rPr>
        <w:t>0 ist kein Stammbruch</w:t>
      </w:r>
    </w:p>
    <w:p w14:paraId="33085BA9" w14:textId="05BBDFD5" w:rsidR="007447BD" w:rsidRPr="007447BD" w:rsidRDefault="001D7BD0" w:rsidP="007447BD">
      <w:pPr>
        <w:rPr>
          <w:rFonts w:ascii="Calibri" w:hAnsi="Calibri"/>
          <w:sz w:val="22"/>
          <w:szCs w:val="22"/>
        </w:rPr>
      </w:pPr>
      <w:r w:rsidRPr="002A6D0A">
        <w:rPr>
          <w:rFonts w:ascii="Calibri" w:hAnsi="Calibri"/>
          <w:position w:val="-20"/>
          <w:sz w:val="22"/>
          <w:szCs w:val="22"/>
        </w:rPr>
        <w:object w:dxaOrig="1140" w:dyaOrig="520" w14:anchorId="386B417B">
          <v:shape id="_x0000_i1030" type="#_x0000_t75" style="width:57pt;height:26pt" o:ole="">
            <v:imagedata r:id="rId10" o:title=""/>
          </v:shape>
          <o:OLEObject Type="Embed" ProgID="Equation.3" ShapeID="_x0000_i1030" DrawAspect="Content" ObjectID="_1646553404" r:id="rId16"/>
        </w:object>
      </w:r>
    </w:p>
    <w:p w14:paraId="62B1290D" w14:textId="6ED50263" w:rsidR="007447BD" w:rsidRPr="007447BD" w:rsidRDefault="001D7BD0" w:rsidP="007447BD">
      <w:pPr>
        <w:rPr>
          <w:rFonts w:ascii="Calibri" w:hAnsi="Calibri"/>
          <w:sz w:val="22"/>
          <w:szCs w:val="22"/>
        </w:rPr>
      </w:pPr>
      <w:r w:rsidRPr="002A6D0A">
        <w:rPr>
          <w:rFonts w:ascii="Calibri" w:hAnsi="Calibri"/>
          <w:position w:val="-20"/>
          <w:sz w:val="22"/>
          <w:szCs w:val="22"/>
        </w:rPr>
        <w:object w:dxaOrig="1100" w:dyaOrig="540" w14:anchorId="2EE24165">
          <v:shape id="_x0000_i1031" type="#_x0000_t75" style="width:55pt;height:27pt" o:ole="">
            <v:imagedata r:id="rId17" o:title=""/>
          </v:shape>
          <o:OLEObject Type="Embed" ProgID="Equation.DSMT4" ShapeID="_x0000_i1031" DrawAspect="Content" ObjectID="_1646553405" r:id="rId18"/>
        </w:object>
      </w:r>
    </w:p>
    <w:p w14:paraId="4180BC94" w14:textId="123AA4E8" w:rsidR="007447BD" w:rsidRPr="007447BD" w:rsidRDefault="001D7BD0" w:rsidP="007447BD">
      <w:pPr>
        <w:rPr>
          <w:rFonts w:ascii="Calibri" w:hAnsi="Calibri"/>
          <w:sz w:val="22"/>
          <w:szCs w:val="22"/>
        </w:rPr>
      </w:pPr>
      <w:r w:rsidRPr="001D7BD0">
        <w:rPr>
          <w:rFonts w:ascii="Calibri" w:hAnsi="Calibri"/>
          <w:position w:val="-22"/>
          <w:sz w:val="22"/>
          <w:szCs w:val="22"/>
        </w:rPr>
        <w:object w:dxaOrig="1180" w:dyaOrig="560" w14:anchorId="0D25E312">
          <v:shape id="_x0000_i1032" type="#_x0000_t75" style="width:59pt;height:28pt" o:ole="">
            <v:imagedata r:id="rId19" o:title=""/>
          </v:shape>
          <o:OLEObject Type="Embed" ProgID="Equation.DSMT4" ShapeID="_x0000_i1032" DrawAspect="Content" ObjectID="_1646553406" r:id="rId20"/>
        </w:object>
      </w:r>
      <w:r w:rsidR="007447BD" w:rsidRPr="007447BD">
        <w:rPr>
          <w:rFonts w:ascii="Calibri" w:hAnsi="Calibri"/>
          <w:sz w:val="22"/>
          <w:szCs w:val="22"/>
        </w:rPr>
        <w:t xml:space="preserve"> </w:t>
      </w:r>
      <w:r w:rsidR="007447BD">
        <w:rPr>
          <w:rFonts w:ascii="Calibri" w:hAnsi="Calibri"/>
          <w:sz w:val="22"/>
          <w:szCs w:val="22"/>
        </w:rPr>
        <w:t xml:space="preserve">   </w:t>
      </w:r>
      <w:r w:rsidRPr="001D7BD0">
        <w:rPr>
          <w:position w:val="-22"/>
        </w:rPr>
        <w:object w:dxaOrig="300" w:dyaOrig="560" w14:anchorId="363F0FE1">
          <v:shape id="_x0000_i1033" type="#_x0000_t75" style="width:15pt;height:28pt" o:ole="">
            <v:imagedata r:id="rId21" o:title=""/>
          </v:shape>
          <o:OLEObject Type="Embed" ProgID="Equation.DSMT4" ShapeID="_x0000_i1033" DrawAspect="Content" ObjectID="_1646553407" r:id="rId22"/>
        </w:object>
      </w:r>
      <w:r w:rsidR="007447BD" w:rsidRPr="007447BD">
        <w:rPr>
          <w:rFonts w:ascii="Calibri" w:hAnsi="Calibri"/>
          <w:sz w:val="22"/>
          <w:szCs w:val="22"/>
        </w:rPr>
        <w:t xml:space="preserve"> ist größer als </w:t>
      </w:r>
      <w:r w:rsidRPr="001D7BD0">
        <w:rPr>
          <w:position w:val="-22"/>
        </w:rPr>
        <w:object w:dxaOrig="200" w:dyaOrig="560" w14:anchorId="36BADD6F">
          <v:shape id="_x0000_i1034" type="#_x0000_t75" style="width:10pt;height:28pt" o:ole="">
            <v:imagedata r:id="rId23" o:title=""/>
          </v:shape>
          <o:OLEObject Type="Embed" ProgID="Equation.DSMT4" ShapeID="_x0000_i1034" DrawAspect="Content" ObjectID="_1646553408" r:id="rId24"/>
        </w:object>
      </w:r>
      <w:r w:rsidR="007447BD" w:rsidRPr="007447BD">
        <w:rPr>
          <w:rFonts w:ascii="Calibri" w:hAnsi="Calibri"/>
          <w:sz w:val="22"/>
          <w:szCs w:val="22"/>
        </w:rPr>
        <w:t xml:space="preserve">, fertig mit </w:t>
      </w:r>
      <w:r w:rsidRPr="003C3CBF">
        <w:rPr>
          <w:position w:val="-20"/>
        </w:rPr>
        <w:object w:dxaOrig="200" w:dyaOrig="540" w14:anchorId="0ED7F188">
          <v:shape id="_x0000_i1035" type="#_x0000_t75" style="width:10pt;height:27pt" o:ole="">
            <v:imagedata r:id="rId25" o:title=""/>
          </v:shape>
          <o:OLEObject Type="Embed" ProgID="Equation.DSMT4" ShapeID="_x0000_i1035" DrawAspect="Content" ObjectID="_1646553409" r:id="rId26"/>
        </w:object>
      </w:r>
      <w:r w:rsidR="007447BD" w:rsidRPr="007447BD">
        <w:rPr>
          <w:rFonts w:ascii="Calibri" w:hAnsi="Calibri"/>
          <w:sz w:val="22"/>
          <w:szCs w:val="22"/>
        </w:rPr>
        <w:t xml:space="preserve"> als erster Summand.</w:t>
      </w:r>
    </w:p>
    <w:p w14:paraId="02CF3FFA" w14:textId="44BA5E65" w:rsidR="007447BD" w:rsidRPr="007447BD" w:rsidRDefault="00C202E4" w:rsidP="007447BD">
      <w:pPr>
        <w:rPr>
          <w:rFonts w:ascii="Calibri" w:hAnsi="Calibri"/>
          <w:sz w:val="22"/>
          <w:szCs w:val="22"/>
        </w:rPr>
      </w:pPr>
      <w:r w:rsidRPr="00C202E4">
        <w:rPr>
          <w:rFonts w:ascii="Calibri" w:hAnsi="Calibri"/>
          <w:position w:val="-22"/>
          <w:sz w:val="22"/>
          <w:szCs w:val="22"/>
        </w:rPr>
        <w:object w:dxaOrig="1080" w:dyaOrig="560" w14:anchorId="54FAA47E">
          <v:shape id="_x0000_i1036" type="#_x0000_t75" style="width:54pt;height:28pt" o:ole="">
            <v:imagedata r:id="rId27" o:title=""/>
          </v:shape>
          <o:OLEObject Type="Embed" ProgID="Equation.DSMT4" ShapeID="_x0000_i1036" DrawAspect="Content" ObjectID="_1646553410" r:id="rId28"/>
        </w:object>
      </w:r>
    </w:p>
    <w:p w14:paraId="63D614DD" w14:textId="4AD2BC74" w:rsidR="007447BD" w:rsidRPr="007447BD" w:rsidRDefault="00C202E4" w:rsidP="007447BD">
      <w:pPr>
        <w:rPr>
          <w:rFonts w:ascii="Calibri" w:hAnsi="Calibri"/>
          <w:sz w:val="22"/>
          <w:szCs w:val="22"/>
        </w:rPr>
      </w:pPr>
      <w:r w:rsidRPr="001D7BD0">
        <w:rPr>
          <w:rFonts w:ascii="Calibri" w:hAnsi="Calibri"/>
          <w:position w:val="-22"/>
          <w:sz w:val="22"/>
          <w:szCs w:val="22"/>
        </w:rPr>
        <w:object w:dxaOrig="1200" w:dyaOrig="560" w14:anchorId="46B64FB2">
          <v:shape id="_x0000_i1037" type="#_x0000_t75" style="width:60pt;height:28pt" o:ole="">
            <v:imagedata r:id="rId29" o:title=""/>
          </v:shape>
          <o:OLEObject Type="Embed" ProgID="Equation.DSMT4" ShapeID="_x0000_i1037" DrawAspect="Content" ObjectID="_1646553411" r:id="rId30"/>
        </w:object>
      </w:r>
      <w:r w:rsidR="007447BD" w:rsidRPr="007447BD">
        <w:rPr>
          <w:rFonts w:ascii="Calibri" w:hAnsi="Calibri"/>
          <w:sz w:val="22"/>
          <w:szCs w:val="22"/>
        </w:rPr>
        <w:t xml:space="preserve"> </w:t>
      </w:r>
      <w:r w:rsidR="007447BD">
        <w:rPr>
          <w:rFonts w:ascii="Calibri" w:hAnsi="Calibri"/>
          <w:sz w:val="22"/>
          <w:szCs w:val="22"/>
        </w:rPr>
        <w:t xml:space="preserve">   </w:t>
      </w:r>
      <w:r w:rsidR="001D7BD0" w:rsidRPr="003C3CBF">
        <w:rPr>
          <w:position w:val="-20"/>
        </w:rPr>
        <w:object w:dxaOrig="300" w:dyaOrig="540" w14:anchorId="08D7A0E4">
          <v:shape id="_x0000_i1038" type="#_x0000_t75" style="width:15pt;height:27pt" o:ole="">
            <v:imagedata r:id="rId31" o:title=""/>
          </v:shape>
          <o:OLEObject Type="Embed" ProgID="Equation.DSMT4" ShapeID="_x0000_i1038" DrawAspect="Content" ObjectID="_1646553412" r:id="rId32"/>
        </w:object>
      </w:r>
      <w:r w:rsidR="007447BD" w:rsidRPr="007447BD">
        <w:rPr>
          <w:rFonts w:ascii="Calibri" w:hAnsi="Calibri"/>
          <w:sz w:val="22"/>
          <w:szCs w:val="22"/>
        </w:rPr>
        <w:t xml:space="preserve"> ist größer als </w:t>
      </w:r>
      <w:r w:rsidR="001D7BD0" w:rsidRPr="003C3CBF">
        <w:rPr>
          <w:position w:val="-20"/>
        </w:rPr>
        <w:object w:dxaOrig="220" w:dyaOrig="540" w14:anchorId="5E29D64B">
          <v:shape id="_x0000_i1039" type="#_x0000_t75" style="width:11pt;height:27pt" o:ole="">
            <v:imagedata r:id="rId33" o:title=""/>
          </v:shape>
          <o:OLEObject Type="Embed" ProgID="Equation.DSMT4" ShapeID="_x0000_i1039" DrawAspect="Content" ObjectID="_1646553413" r:id="rId34"/>
        </w:object>
      </w:r>
      <w:r w:rsidR="007447BD" w:rsidRPr="007447BD">
        <w:rPr>
          <w:rFonts w:ascii="Calibri" w:hAnsi="Calibri"/>
          <w:sz w:val="22"/>
          <w:szCs w:val="22"/>
        </w:rPr>
        <w:t xml:space="preserve">, fertig mit </w:t>
      </w:r>
      <w:r w:rsidR="001D7BD0" w:rsidRPr="001D7BD0">
        <w:rPr>
          <w:position w:val="-22"/>
        </w:rPr>
        <w:object w:dxaOrig="200" w:dyaOrig="560" w14:anchorId="01FE4F33">
          <v:shape id="_x0000_i1040" type="#_x0000_t75" style="width:10pt;height:28pt" o:ole="">
            <v:imagedata r:id="rId35" o:title=""/>
          </v:shape>
          <o:OLEObject Type="Embed" ProgID="Equation.DSMT4" ShapeID="_x0000_i1040" DrawAspect="Content" ObjectID="_1646553414" r:id="rId36"/>
        </w:object>
      </w:r>
      <w:r w:rsidR="007447BD" w:rsidRPr="007447BD">
        <w:rPr>
          <w:rFonts w:ascii="Calibri" w:hAnsi="Calibri"/>
          <w:sz w:val="22"/>
          <w:szCs w:val="22"/>
        </w:rPr>
        <w:t>.</w:t>
      </w:r>
    </w:p>
    <w:p w14:paraId="26EB4139" w14:textId="1DFD2529" w:rsidR="007447BD" w:rsidRPr="007447BD" w:rsidRDefault="00C202E4" w:rsidP="007447BD">
      <w:pPr>
        <w:rPr>
          <w:rFonts w:ascii="Calibri" w:hAnsi="Calibri"/>
          <w:sz w:val="22"/>
          <w:szCs w:val="22"/>
        </w:rPr>
      </w:pPr>
      <w:r w:rsidRPr="002A6D0A">
        <w:rPr>
          <w:rFonts w:ascii="Calibri" w:hAnsi="Calibri"/>
          <w:position w:val="-20"/>
          <w:sz w:val="22"/>
          <w:szCs w:val="22"/>
        </w:rPr>
        <w:object w:dxaOrig="1100" w:dyaOrig="540" w14:anchorId="39EF6C87">
          <v:shape id="_x0000_i1041" type="#_x0000_t75" style="width:55pt;height:27pt" o:ole="">
            <v:imagedata r:id="rId37" o:title=""/>
          </v:shape>
          <o:OLEObject Type="Embed" ProgID="Equation.DSMT4" ShapeID="_x0000_i1041" DrawAspect="Content" ObjectID="_1646553415" r:id="rId38"/>
        </w:object>
      </w:r>
      <w:r w:rsidR="007447BD" w:rsidRPr="007447BD">
        <w:rPr>
          <w:rFonts w:ascii="Calibri" w:hAnsi="Calibri"/>
          <w:sz w:val="22"/>
          <w:szCs w:val="22"/>
        </w:rPr>
        <w:t xml:space="preserve">  </w:t>
      </w:r>
      <w:r w:rsidR="007447BD">
        <w:rPr>
          <w:rFonts w:ascii="Calibri" w:hAnsi="Calibri"/>
          <w:sz w:val="22"/>
          <w:szCs w:val="22"/>
        </w:rPr>
        <w:t xml:space="preserve">   </w:t>
      </w:r>
      <w:r w:rsidR="001D7BD0" w:rsidRPr="003C3CBF">
        <w:rPr>
          <w:position w:val="-20"/>
        </w:rPr>
        <w:object w:dxaOrig="200" w:dyaOrig="540" w14:anchorId="4BC19FCA">
          <v:shape id="_x0000_i1042" type="#_x0000_t75" style="width:10pt;height:27pt" o:ole="">
            <v:imagedata r:id="rId25" o:title=""/>
          </v:shape>
          <o:OLEObject Type="Embed" ProgID="Equation.DSMT4" ShapeID="_x0000_i1042" DrawAspect="Content" ObjectID="_1646553416" r:id="rId39"/>
        </w:object>
      </w:r>
      <w:r w:rsidR="007447BD" w:rsidRPr="007447BD">
        <w:rPr>
          <w:rFonts w:ascii="Calibri" w:hAnsi="Calibri"/>
          <w:sz w:val="22"/>
          <w:szCs w:val="22"/>
        </w:rPr>
        <w:t xml:space="preserve"> ist größer als</w:t>
      </w:r>
      <w:r w:rsidR="001D7BD0">
        <w:rPr>
          <w:rFonts w:ascii="Calibri" w:hAnsi="Calibri"/>
          <w:sz w:val="22"/>
          <w:szCs w:val="22"/>
        </w:rPr>
        <w:t xml:space="preserve"> </w:t>
      </w:r>
      <w:r w:rsidR="001D7BD0" w:rsidRPr="003C3CBF">
        <w:rPr>
          <w:position w:val="-20"/>
        </w:rPr>
        <w:object w:dxaOrig="220" w:dyaOrig="540" w14:anchorId="3741E0FE">
          <v:shape id="_x0000_i1043" type="#_x0000_t75" style="width:11pt;height:27pt" o:ole="">
            <v:imagedata r:id="rId33" o:title=""/>
          </v:shape>
          <o:OLEObject Type="Embed" ProgID="Equation.DSMT4" ShapeID="_x0000_i1043" DrawAspect="Content" ObjectID="_1646553417" r:id="rId40"/>
        </w:object>
      </w:r>
      <w:r w:rsidR="007447BD" w:rsidRPr="007447BD">
        <w:rPr>
          <w:rFonts w:ascii="Calibri" w:hAnsi="Calibri"/>
          <w:sz w:val="22"/>
          <w:szCs w:val="22"/>
        </w:rPr>
        <w:t>; fertig mit</w:t>
      </w:r>
      <w:r w:rsidR="001D7BD0">
        <w:rPr>
          <w:rFonts w:ascii="Calibri" w:hAnsi="Calibri"/>
          <w:sz w:val="22"/>
          <w:szCs w:val="22"/>
        </w:rPr>
        <w:t xml:space="preserve"> </w:t>
      </w:r>
      <w:r w:rsidR="001D7BD0" w:rsidRPr="003C3CBF">
        <w:rPr>
          <w:position w:val="-20"/>
        </w:rPr>
        <w:object w:dxaOrig="220" w:dyaOrig="540" w14:anchorId="549E4FFD">
          <v:shape id="_x0000_i1044" type="#_x0000_t75" style="width:11pt;height:27pt" o:ole="">
            <v:imagedata r:id="rId33" o:title=""/>
          </v:shape>
          <o:OLEObject Type="Embed" ProgID="Equation.DSMT4" ShapeID="_x0000_i1044" DrawAspect="Content" ObjectID="_1646553418" r:id="rId41"/>
        </w:object>
      </w:r>
      <w:r w:rsidR="007447BD" w:rsidRPr="007447BD">
        <w:rPr>
          <w:rFonts w:ascii="Calibri" w:hAnsi="Calibri"/>
          <w:sz w:val="22"/>
          <w:szCs w:val="22"/>
        </w:rPr>
        <w:t>.</w:t>
      </w:r>
    </w:p>
    <w:p w14:paraId="2A31F782" w14:textId="082E0ECD" w:rsidR="007447BD" w:rsidRPr="007447BD" w:rsidRDefault="007447BD" w:rsidP="007447BD">
      <w:pPr>
        <w:rPr>
          <w:rFonts w:ascii="Calibri" w:hAnsi="Calibri"/>
          <w:sz w:val="22"/>
          <w:szCs w:val="22"/>
        </w:rPr>
      </w:pPr>
      <w:r w:rsidRPr="007447BD">
        <w:rPr>
          <w:rFonts w:ascii="Calibri" w:hAnsi="Calibri"/>
          <w:sz w:val="22"/>
          <w:szCs w:val="22"/>
        </w:rPr>
        <w:t xml:space="preserve">Jetzt geht es nicht mehr weiter, weil man als dritten Summanden einen größer als </w:t>
      </w:r>
      <w:r w:rsidR="001D7BD0" w:rsidRPr="003C3CBF">
        <w:rPr>
          <w:position w:val="-20"/>
        </w:rPr>
        <w:object w:dxaOrig="200" w:dyaOrig="540" w14:anchorId="2E43FE00">
          <v:shape id="_x0000_i1045" type="#_x0000_t75" style="width:10pt;height:27pt" o:ole="">
            <v:imagedata r:id="rId42" o:title=""/>
          </v:shape>
          <o:OLEObject Type="Embed" ProgID="Equation.DSMT4" ShapeID="_x0000_i1045" DrawAspect="Content" ObjectID="_1646553419" r:id="rId43"/>
        </w:object>
      </w:r>
      <w:r w:rsidRPr="007447BD">
        <w:rPr>
          <w:rFonts w:ascii="Calibri" w:hAnsi="Calibri"/>
          <w:sz w:val="22"/>
          <w:szCs w:val="22"/>
        </w:rPr>
        <w:t xml:space="preserve"> benötigen würde.</w:t>
      </w:r>
    </w:p>
    <w:p w14:paraId="59F0FADC" w14:textId="77777777" w:rsidR="007447BD" w:rsidRPr="007447BD" w:rsidRDefault="007447BD" w:rsidP="007447BD">
      <w:pPr>
        <w:rPr>
          <w:rFonts w:ascii="Calibri" w:hAnsi="Calibri"/>
          <w:sz w:val="22"/>
          <w:szCs w:val="22"/>
        </w:rPr>
      </w:pPr>
    </w:p>
    <w:p w14:paraId="0CD4B273" w14:textId="77777777" w:rsidR="007447BD" w:rsidRPr="007447BD" w:rsidRDefault="007447BD" w:rsidP="007447BD">
      <w:pPr>
        <w:rPr>
          <w:rFonts w:ascii="Calibri" w:hAnsi="Calibri"/>
          <w:b/>
          <w:sz w:val="22"/>
          <w:szCs w:val="22"/>
        </w:rPr>
      </w:pPr>
      <w:r w:rsidRPr="007447BD">
        <w:rPr>
          <w:rFonts w:ascii="Calibri" w:hAnsi="Calibri"/>
          <w:b/>
          <w:sz w:val="22"/>
          <w:szCs w:val="22"/>
        </w:rPr>
        <w:t>Ziele:</w:t>
      </w:r>
    </w:p>
    <w:p w14:paraId="56CEA82A" w14:textId="77777777" w:rsidR="007447BD" w:rsidRPr="007447BD" w:rsidRDefault="007447BD" w:rsidP="007447BD">
      <w:pPr>
        <w:rPr>
          <w:rFonts w:ascii="Calibri" w:hAnsi="Calibri"/>
          <w:sz w:val="22"/>
          <w:szCs w:val="22"/>
        </w:rPr>
      </w:pPr>
    </w:p>
    <w:p w14:paraId="51162A8C" w14:textId="15318EF1" w:rsidR="007447BD" w:rsidRDefault="007C11A7" w:rsidP="007C5D81">
      <w:pPr>
        <w:rPr>
          <w:rFonts w:ascii="Calibri" w:hAnsi="Calibri"/>
          <w:sz w:val="22"/>
          <w:szCs w:val="22"/>
        </w:rPr>
      </w:pPr>
      <w:r>
        <w:rPr>
          <w:rFonts w:ascii="Calibri" w:hAnsi="Calibri"/>
          <w:sz w:val="22"/>
          <w:szCs w:val="22"/>
        </w:rPr>
        <w:t>- erkennen, dass man schwierige Aufgaben durch Anwendung universeller Problemlösestrategien lösen kann</w:t>
      </w:r>
    </w:p>
    <w:p w14:paraId="29458347" w14:textId="7EC61190" w:rsidR="007C11A7" w:rsidRDefault="007C11A7" w:rsidP="007C5D81">
      <w:pPr>
        <w:rPr>
          <w:rFonts w:ascii="Calibri" w:hAnsi="Calibri"/>
          <w:sz w:val="22"/>
          <w:szCs w:val="22"/>
        </w:rPr>
      </w:pPr>
      <w:r>
        <w:rPr>
          <w:rFonts w:ascii="Calibri" w:hAnsi="Calibri"/>
          <w:sz w:val="22"/>
          <w:szCs w:val="22"/>
        </w:rPr>
        <w:t>- die Problemlösestrategie „systematisch vorgehen“ erproben</w:t>
      </w:r>
    </w:p>
    <w:p w14:paraId="0F9CB0E2" w14:textId="184572F7" w:rsidR="007C11A7" w:rsidRPr="007447BD" w:rsidRDefault="007C11A7" w:rsidP="007C5D81">
      <w:pPr>
        <w:rPr>
          <w:rFonts w:ascii="Calibri" w:hAnsi="Calibri"/>
          <w:sz w:val="22"/>
          <w:szCs w:val="22"/>
        </w:rPr>
      </w:pPr>
      <w:r>
        <w:rPr>
          <w:rFonts w:ascii="Calibri" w:hAnsi="Calibri"/>
          <w:sz w:val="22"/>
          <w:szCs w:val="22"/>
        </w:rPr>
        <w:t>- ganz nebenbei: Addition von Brüchen üben</w:t>
      </w:r>
    </w:p>
    <w:sectPr w:rsidR="007C11A7" w:rsidRPr="007447BD" w:rsidSect="00EA53AE">
      <w:headerReference w:type="default" r:id="rId44"/>
      <w:footerReference w:type="default" r:id="rId4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4AF76" w14:textId="77777777" w:rsidR="00B228D9" w:rsidRDefault="00B228D9">
      <w:r>
        <w:separator/>
      </w:r>
    </w:p>
  </w:endnote>
  <w:endnote w:type="continuationSeparator" w:id="0">
    <w:p w14:paraId="056A9E2D" w14:textId="77777777" w:rsidR="00B228D9" w:rsidRDefault="00B22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65CEC" w14:textId="291D6E15" w:rsidR="007447BD" w:rsidRPr="004A2244" w:rsidRDefault="007447BD" w:rsidP="007447BD">
    <w:pPr>
      <w:pStyle w:val="Fuzeile"/>
      <w:rPr>
        <w:rFonts w:ascii="Calibri" w:hAnsi="Calibri"/>
        <w:sz w:val="16"/>
        <w:szCs w:val="16"/>
      </w:rPr>
    </w:pPr>
    <w:r w:rsidRPr="004A2244">
      <w:rPr>
        <w:rFonts w:ascii="Calibri" w:hAnsi="Calibri"/>
        <w:sz w:val="16"/>
        <w:szCs w:val="16"/>
      </w:rPr>
      <w:t>Mkid 6-</w:t>
    </w:r>
    <w:r w:rsidR="00C202E4">
      <w:rPr>
        <w:rFonts w:ascii="Calibri" w:hAnsi="Calibri"/>
        <w:sz w:val="16"/>
        <w:szCs w:val="16"/>
      </w:rPr>
      <w:t>20</w:t>
    </w:r>
    <w:r w:rsidRPr="004A2244">
      <w:rPr>
        <w:rFonts w:ascii="Calibri" w:hAnsi="Calibri"/>
        <w:sz w:val="16"/>
        <w:szCs w:val="16"/>
      </w:rPr>
      <w:t xml:space="preserve">   </w:t>
    </w:r>
    <w:r>
      <w:rPr>
        <w:rFonts w:ascii="Calibri" w:hAnsi="Calibri"/>
        <w:sz w:val="16"/>
        <w:szCs w:val="16"/>
      </w:rPr>
      <w:t>Stammbrüche   Lehrerblatt</w:t>
    </w:r>
    <w:r w:rsidRPr="004A2244">
      <w:rPr>
        <w:rFonts w:ascii="Calibri" w:hAnsi="Calibri"/>
        <w:sz w:val="16"/>
        <w:szCs w:val="16"/>
      </w:rPr>
      <w:t xml:space="preserve"> </w:t>
    </w:r>
    <w:r>
      <w:rPr>
        <w:rFonts w:ascii="Calibri" w:hAnsi="Calibri"/>
        <w:sz w:val="16"/>
        <w:szCs w:val="16"/>
      </w:rPr>
      <w:t xml:space="preserve">                        </w:t>
    </w:r>
    <w:bookmarkStart w:id="2" w:name="_Hlk35510529"/>
    <w:r w:rsidR="00C202E4">
      <w:rPr>
        <w:rFonts w:ascii="Calibri" w:hAnsi="Calibri"/>
        <w:sz w:val="16"/>
        <w:szCs w:val="16"/>
      </w:rPr>
      <w:tab/>
    </w:r>
    <w:r w:rsidR="00C202E4">
      <w:rPr>
        <w:rFonts w:ascii="Calibri" w:hAnsi="Calibri"/>
        <w:sz w:val="16"/>
        <w:szCs w:val="16"/>
      </w:rPr>
      <w:tab/>
    </w:r>
    <w:r w:rsidR="00C202E4" w:rsidRPr="004A2244">
      <w:rPr>
        <w:rFonts w:ascii="Calibri" w:hAnsi="Calibri"/>
        <w:sz w:val="16"/>
        <w:szCs w:val="16"/>
      </w:rPr>
      <w:t xml:space="preserve">Seminar </w:t>
    </w:r>
    <w:r w:rsidR="00C202E4">
      <w:rPr>
        <w:rFonts w:ascii="Calibri" w:hAnsi="Calibri"/>
        <w:sz w:val="16"/>
        <w:szCs w:val="16"/>
      </w:rPr>
      <w:t xml:space="preserve">AFL </w:t>
    </w:r>
    <w:r w:rsidR="00C202E4" w:rsidRPr="004A2244">
      <w:rPr>
        <w:rFonts w:ascii="Calibri" w:hAnsi="Calibri"/>
        <w:sz w:val="16"/>
        <w:szCs w:val="16"/>
      </w:rPr>
      <w:t>(Gymnasi</w:t>
    </w:r>
    <w:r w:rsidR="00C202E4">
      <w:rPr>
        <w:rFonts w:ascii="Calibri" w:hAnsi="Calibri"/>
        <w:sz w:val="16"/>
        <w:szCs w:val="16"/>
      </w:rPr>
      <w:t>um</w:t>
    </w:r>
    <w:r w:rsidR="00C202E4" w:rsidRPr="004A2244">
      <w:rPr>
        <w:rFonts w:ascii="Calibri" w:hAnsi="Calibri"/>
        <w:sz w:val="16"/>
        <w:szCs w:val="16"/>
      </w:rPr>
      <w:t>) Stuttgart | Vector Stiftung</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26DB0" w14:textId="77777777" w:rsidR="00B228D9" w:rsidRDefault="00B228D9">
      <w:r>
        <w:separator/>
      </w:r>
    </w:p>
  </w:footnote>
  <w:footnote w:type="continuationSeparator" w:id="0">
    <w:p w14:paraId="1A642F43" w14:textId="77777777" w:rsidR="00B228D9" w:rsidRDefault="00B22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53E5D" w14:textId="6714EEE3" w:rsidR="001D7BD0" w:rsidRDefault="000604C1" w:rsidP="00501D36">
    <w:pPr>
      <w:rPr>
        <w:rFonts w:ascii="Calibri" w:hAnsi="Calibri"/>
        <w:i/>
        <w:iCs/>
        <w:sz w:val="22"/>
        <w:szCs w:val="22"/>
      </w:rPr>
    </w:pPr>
    <w:r>
      <w:rPr>
        <w:rFonts w:ascii="Calibri" w:hAnsi="Calibri"/>
        <w:noProof/>
        <w:sz w:val="22"/>
        <w:szCs w:val="22"/>
      </w:rPr>
      <w:drawing>
        <wp:anchor distT="0" distB="0" distL="114300" distR="114300" simplePos="0" relativeHeight="251657728" behindDoc="0" locked="0" layoutInCell="1" allowOverlap="1" wp14:anchorId="7781A540" wp14:editId="3470217E">
          <wp:simplePos x="0" y="0"/>
          <wp:positionH relativeFrom="column">
            <wp:posOffset>4886325</wp:posOffset>
          </wp:positionH>
          <wp:positionV relativeFrom="paragraph">
            <wp:posOffset>-53340</wp:posOffset>
          </wp:positionV>
          <wp:extent cx="1086485" cy="543560"/>
          <wp:effectExtent l="0" t="0" r="0" b="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7447BD" w:rsidRPr="00A16B16">
      <w:rPr>
        <w:rFonts w:ascii="Calibri" w:hAnsi="Calibri"/>
        <w:b/>
        <w:bCs/>
        <w:sz w:val="22"/>
        <w:szCs w:val="22"/>
      </w:rPr>
      <w:t>Mkid 6-</w:t>
    </w:r>
    <w:r w:rsidR="001D7BD0">
      <w:rPr>
        <w:rFonts w:ascii="Calibri" w:hAnsi="Calibri"/>
        <w:b/>
        <w:bCs/>
        <w:sz w:val="22"/>
        <w:szCs w:val="22"/>
      </w:rPr>
      <w:t>20</w:t>
    </w:r>
    <w:r w:rsidR="007447BD" w:rsidRPr="00A16B16">
      <w:rPr>
        <w:rFonts w:ascii="Calibri" w:hAnsi="Calibri"/>
        <w:b/>
        <w:bCs/>
        <w:sz w:val="22"/>
        <w:szCs w:val="22"/>
      </w:rPr>
      <w:t xml:space="preserve">   </w:t>
    </w:r>
    <w:r w:rsidR="007447BD">
      <w:rPr>
        <w:rFonts w:ascii="Calibri" w:hAnsi="Calibri"/>
        <w:b/>
        <w:bCs/>
        <w:sz w:val="22"/>
        <w:szCs w:val="22"/>
      </w:rPr>
      <w:t>Stammbrüche</w:t>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p>
  <w:p w14:paraId="08E19BF5" w14:textId="77777777" w:rsidR="001D7BD0" w:rsidRPr="00A16B16" w:rsidRDefault="001D7BD0" w:rsidP="00501D36">
    <w:pPr>
      <w:rPr>
        <w:rFonts w:ascii="Calibri" w:hAnsi="Calibri"/>
        <w:i/>
        <w:i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604C1"/>
    <w:rsid w:val="0007034E"/>
    <w:rsid w:val="00086F3E"/>
    <w:rsid w:val="000B136E"/>
    <w:rsid w:val="000C2179"/>
    <w:rsid w:val="000C2D40"/>
    <w:rsid w:val="000C5032"/>
    <w:rsid w:val="001257B8"/>
    <w:rsid w:val="00131BD7"/>
    <w:rsid w:val="0013539C"/>
    <w:rsid w:val="00143BC7"/>
    <w:rsid w:val="0015285D"/>
    <w:rsid w:val="00177DD5"/>
    <w:rsid w:val="00180497"/>
    <w:rsid w:val="001A0DD4"/>
    <w:rsid w:val="001B1C8F"/>
    <w:rsid w:val="001B50BC"/>
    <w:rsid w:val="001D11A6"/>
    <w:rsid w:val="001D7BD0"/>
    <w:rsid w:val="00216AEB"/>
    <w:rsid w:val="00221974"/>
    <w:rsid w:val="002636DC"/>
    <w:rsid w:val="0030617F"/>
    <w:rsid w:val="00342A98"/>
    <w:rsid w:val="003B775C"/>
    <w:rsid w:val="003F1487"/>
    <w:rsid w:val="003F755D"/>
    <w:rsid w:val="0044220D"/>
    <w:rsid w:val="0047155C"/>
    <w:rsid w:val="00481974"/>
    <w:rsid w:val="00497EE4"/>
    <w:rsid w:val="004A2244"/>
    <w:rsid w:val="004A620F"/>
    <w:rsid w:val="004A702E"/>
    <w:rsid w:val="004B3EBC"/>
    <w:rsid w:val="004E1E05"/>
    <w:rsid w:val="00501077"/>
    <w:rsid w:val="00501D36"/>
    <w:rsid w:val="00504157"/>
    <w:rsid w:val="00510922"/>
    <w:rsid w:val="00581392"/>
    <w:rsid w:val="00592364"/>
    <w:rsid w:val="005B05C5"/>
    <w:rsid w:val="005D1573"/>
    <w:rsid w:val="006106D1"/>
    <w:rsid w:val="00623C3B"/>
    <w:rsid w:val="0065263B"/>
    <w:rsid w:val="0068531E"/>
    <w:rsid w:val="0069303F"/>
    <w:rsid w:val="006B0324"/>
    <w:rsid w:val="006D241B"/>
    <w:rsid w:val="006D7476"/>
    <w:rsid w:val="006E094D"/>
    <w:rsid w:val="006F0CBC"/>
    <w:rsid w:val="007074F1"/>
    <w:rsid w:val="00735567"/>
    <w:rsid w:val="007447BD"/>
    <w:rsid w:val="007968AD"/>
    <w:rsid w:val="007C11A7"/>
    <w:rsid w:val="007C3D68"/>
    <w:rsid w:val="007C5D81"/>
    <w:rsid w:val="007E05B3"/>
    <w:rsid w:val="007F22F4"/>
    <w:rsid w:val="008178B2"/>
    <w:rsid w:val="00845A1D"/>
    <w:rsid w:val="00857171"/>
    <w:rsid w:val="00887359"/>
    <w:rsid w:val="008A2AE7"/>
    <w:rsid w:val="00903668"/>
    <w:rsid w:val="00930BF4"/>
    <w:rsid w:val="00972551"/>
    <w:rsid w:val="00973C58"/>
    <w:rsid w:val="009743B2"/>
    <w:rsid w:val="00993524"/>
    <w:rsid w:val="009A0AC7"/>
    <w:rsid w:val="009F3535"/>
    <w:rsid w:val="00A16B16"/>
    <w:rsid w:val="00A34491"/>
    <w:rsid w:val="00A56CD8"/>
    <w:rsid w:val="00A772CD"/>
    <w:rsid w:val="00A84517"/>
    <w:rsid w:val="00A84FAC"/>
    <w:rsid w:val="00AA3915"/>
    <w:rsid w:val="00AA3A60"/>
    <w:rsid w:val="00B228D9"/>
    <w:rsid w:val="00B416E8"/>
    <w:rsid w:val="00B61D9A"/>
    <w:rsid w:val="00B66C50"/>
    <w:rsid w:val="00BE02F4"/>
    <w:rsid w:val="00C06513"/>
    <w:rsid w:val="00C127A4"/>
    <w:rsid w:val="00C17AF5"/>
    <w:rsid w:val="00C202E4"/>
    <w:rsid w:val="00C22C0D"/>
    <w:rsid w:val="00C520AC"/>
    <w:rsid w:val="00C57261"/>
    <w:rsid w:val="00C875D8"/>
    <w:rsid w:val="00CF725D"/>
    <w:rsid w:val="00D13488"/>
    <w:rsid w:val="00D432BF"/>
    <w:rsid w:val="00D97578"/>
    <w:rsid w:val="00DB00A0"/>
    <w:rsid w:val="00DD18D1"/>
    <w:rsid w:val="00DF64E0"/>
    <w:rsid w:val="00DF6E46"/>
    <w:rsid w:val="00E01B84"/>
    <w:rsid w:val="00E07EC3"/>
    <w:rsid w:val="00E330F5"/>
    <w:rsid w:val="00E50F20"/>
    <w:rsid w:val="00E56D00"/>
    <w:rsid w:val="00E735EC"/>
    <w:rsid w:val="00E91268"/>
    <w:rsid w:val="00EA53AE"/>
    <w:rsid w:val="00EC046D"/>
    <w:rsid w:val="00EE5E03"/>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0535E"/>
  <w15:chartTrackingRefBased/>
  <w15:docId w15:val="{DA8A9A4A-CA4A-43D8-8F8C-A8A70BF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7BD"/>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Sprechblasentext">
    <w:name w:val="Balloon Text"/>
    <w:basedOn w:val="Standard"/>
    <w:link w:val="SprechblasentextZchn"/>
    <w:uiPriority w:val="99"/>
    <w:semiHidden/>
    <w:unhideWhenUsed/>
    <w:rsid w:val="007C5D81"/>
    <w:rPr>
      <w:sz w:val="18"/>
      <w:szCs w:val="18"/>
    </w:rPr>
  </w:style>
  <w:style w:type="character" w:customStyle="1" w:styleId="SprechblasentextZchn">
    <w:name w:val="Sprechblasentext Zchn"/>
    <w:link w:val="Sprechblasentext"/>
    <w:uiPriority w:val="99"/>
    <w:semiHidden/>
    <w:rsid w:val="007C5D81"/>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0139016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image" Target="media/image17.wmf"/><Relationship Id="rId47"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6.wmf"/><Relationship Id="rId40" Type="http://schemas.openxmlformats.org/officeDocument/2006/relationships/oleObject" Target="embeddings/oleObject19.bin"/><Relationship Id="rId45"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 Id="rId43" Type="http://schemas.openxmlformats.org/officeDocument/2006/relationships/oleObject" Target="embeddings/oleObject21.bin"/><Relationship Id="rId8" Type="http://schemas.openxmlformats.org/officeDocument/2006/relationships/image" Target="media/image2.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oleObject" Target="embeddings/oleObject20.bin"/></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1910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2017-06-28T13:29:00Z</cp:lastPrinted>
  <dcterms:created xsi:type="dcterms:W3CDTF">2020-03-19T11:34:00Z</dcterms:created>
  <dcterms:modified xsi:type="dcterms:W3CDTF">2020-03-24T10:09:00Z</dcterms:modified>
</cp:coreProperties>
</file>